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2787" w14:textId="12DD10BF" w:rsidR="005F2C40" w:rsidRPr="005A584C" w:rsidRDefault="00976F70" w:rsidP="00DD218D">
      <w:pPr>
        <w:pStyle w:val="af7"/>
        <w:spacing w:before="40" w:after="40"/>
        <w:ind w:firstLine="454"/>
        <w:jc w:val="center"/>
        <w:rPr>
          <w:b/>
          <w:bCs/>
        </w:rPr>
      </w:pPr>
      <w:bookmarkStart w:id="0" w:name="_GoBack"/>
      <w:bookmarkEnd w:id="0"/>
      <w:r w:rsidRPr="005A584C">
        <w:rPr>
          <w:b/>
          <w:bCs/>
        </w:rPr>
        <w:t>Про</w:t>
      </w:r>
      <w:r w:rsidR="001C0157" w:rsidRPr="005A584C">
        <w:rPr>
          <w:b/>
          <w:bCs/>
        </w:rPr>
        <w:t xml:space="preserve"> </w:t>
      </w:r>
      <w:r w:rsidR="00EC17D7" w:rsidRPr="005A584C">
        <w:rPr>
          <w:b/>
          <w:bCs/>
        </w:rPr>
        <w:t>опитування роботодавців</w:t>
      </w:r>
    </w:p>
    <w:p w14:paraId="04255A69" w14:textId="763F9031" w:rsidR="00CA6357" w:rsidRPr="005A584C" w:rsidRDefault="00CA6357" w:rsidP="00DD218D">
      <w:pPr>
        <w:pStyle w:val="af7"/>
        <w:spacing w:before="40" w:after="40"/>
        <w:ind w:firstLine="454"/>
        <w:jc w:val="both"/>
      </w:pPr>
    </w:p>
    <w:p w14:paraId="3A76E5FE" w14:textId="21636966" w:rsidR="00596935" w:rsidRPr="005A584C" w:rsidRDefault="00596935" w:rsidP="00DD218D">
      <w:pPr>
        <w:pStyle w:val="af7"/>
        <w:spacing w:before="40" w:after="40"/>
        <w:ind w:firstLine="454"/>
        <w:jc w:val="both"/>
        <w:rPr>
          <w:lang w:eastAsia="uk-UA"/>
        </w:rPr>
      </w:pPr>
      <w:r w:rsidRPr="005A584C">
        <w:rPr>
          <w:lang w:eastAsia="uk-UA"/>
        </w:rPr>
        <w:t xml:space="preserve">За результатами реалізації </w:t>
      </w:r>
      <w:r w:rsidRPr="005A584C">
        <w:rPr>
          <w:bCs/>
        </w:rPr>
        <w:t xml:space="preserve">пілотного </w:t>
      </w:r>
      <w:proofErr w:type="spellStart"/>
      <w:r w:rsidRPr="005A584C">
        <w:rPr>
          <w:bCs/>
        </w:rPr>
        <w:t>проєкту</w:t>
      </w:r>
      <w:proofErr w:type="spellEnd"/>
      <w:r w:rsidRPr="005A584C">
        <w:rPr>
          <w:bCs/>
        </w:rPr>
        <w:t xml:space="preserve"> з відпрацювання методологічних підходів щодо розробки прогнозних показників потреби в кадрах для формування регіонального замовлення на підготовку фахівців та робітничих кадрів обласним центром зайнятості підготовлено комплексний звіт “Ринок праці Кіровоградської області. 2021”. Цей звіт складається з </w:t>
      </w:r>
      <w:r w:rsidR="00DD218D" w:rsidRPr="005A584C">
        <w:rPr>
          <w:bCs/>
        </w:rPr>
        <w:t>чотирьо</w:t>
      </w:r>
      <w:r w:rsidRPr="005A584C">
        <w:rPr>
          <w:bCs/>
        </w:rPr>
        <w:t xml:space="preserve">х розділів. </w:t>
      </w:r>
      <w:r w:rsidR="00DD218D" w:rsidRPr="005A584C">
        <w:rPr>
          <w:bCs/>
        </w:rPr>
        <w:t>Із</w:t>
      </w:r>
      <w:r w:rsidRPr="005A584C">
        <w:rPr>
          <w:bCs/>
        </w:rPr>
        <w:t xml:space="preserve"> загальною інформацією щодо першого розділу (статистичного) є можливість ознайомитись у попередньому матеріалі щодо </w:t>
      </w:r>
      <w:proofErr w:type="spellStart"/>
      <w:r w:rsidRPr="005A584C">
        <w:rPr>
          <w:bCs/>
        </w:rPr>
        <w:t>проєкту</w:t>
      </w:r>
      <w:proofErr w:type="spellEnd"/>
      <w:r w:rsidRPr="005A584C">
        <w:rPr>
          <w:bCs/>
        </w:rPr>
        <w:t xml:space="preserve">  </w:t>
      </w:r>
      <w:r w:rsidRPr="005A584C">
        <w:rPr>
          <w:lang w:eastAsia="uk-UA"/>
        </w:rPr>
        <w:t>EU4Skills, розміщеному на нашій сторінці</w:t>
      </w:r>
      <w:r w:rsidR="00DC1873">
        <w:rPr>
          <w:lang w:eastAsia="uk-UA"/>
        </w:rPr>
        <w:t xml:space="preserve"> у </w:t>
      </w:r>
      <w:proofErr w:type="spellStart"/>
      <w:r w:rsidR="00DC1873">
        <w:rPr>
          <w:lang w:eastAsia="uk-UA"/>
        </w:rPr>
        <w:t>Фейсбук</w:t>
      </w:r>
      <w:proofErr w:type="spellEnd"/>
      <w:r w:rsidRPr="005A584C">
        <w:rPr>
          <w:lang w:eastAsia="uk-UA"/>
        </w:rPr>
        <w:t xml:space="preserve"> (для спрощення пошуку можливо використання </w:t>
      </w:r>
      <w:proofErr w:type="spellStart"/>
      <w:r w:rsidRPr="005A584C">
        <w:rPr>
          <w:lang w:eastAsia="uk-UA"/>
        </w:rPr>
        <w:t>хештег</w:t>
      </w:r>
      <w:r w:rsidR="00E41712">
        <w:rPr>
          <w:lang w:eastAsia="uk-UA"/>
        </w:rPr>
        <w:t>ів</w:t>
      </w:r>
      <w:proofErr w:type="spellEnd"/>
      <w:r w:rsidRPr="005A584C">
        <w:rPr>
          <w:lang w:eastAsia="uk-UA"/>
        </w:rPr>
        <w:t xml:space="preserve"> </w:t>
      </w:r>
      <w:hyperlink r:id="rId7" w:history="1">
        <w:r w:rsidR="00E41712" w:rsidRPr="00E41712">
          <w:rPr>
            <w:lang w:eastAsia="uk-UA"/>
          </w:rPr>
          <w:t>#служба_зайнятості</w:t>
        </w:r>
      </w:hyperlink>
      <w:r w:rsidR="00E41712" w:rsidRPr="00E41712">
        <w:rPr>
          <w:lang w:eastAsia="uk-UA"/>
        </w:rPr>
        <w:t xml:space="preserve"> </w:t>
      </w:r>
      <w:hyperlink r:id="rId8" w:history="1">
        <w:r w:rsidR="00E41712" w:rsidRPr="00E41712">
          <w:rPr>
            <w:lang w:eastAsia="uk-UA"/>
          </w:rPr>
          <w:t>#EU4Skills</w:t>
        </w:r>
      </w:hyperlink>
      <w:r w:rsidR="00E41712" w:rsidRPr="00E41712">
        <w:rPr>
          <w:lang w:eastAsia="uk-UA"/>
        </w:rPr>
        <w:t xml:space="preserve"> </w:t>
      </w:r>
      <w:hyperlink r:id="rId9" w:history="1">
        <w:r w:rsidR="00E41712" w:rsidRPr="00E41712">
          <w:rPr>
            <w:lang w:eastAsia="uk-UA"/>
          </w:rPr>
          <w:t>#ДСЗ</w:t>
        </w:r>
      </w:hyperlink>
      <w:r w:rsidRPr="005A584C">
        <w:rPr>
          <w:lang w:eastAsia="uk-UA"/>
        </w:rPr>
        <w:t>).</w:t>
      </w:r>
    </w:p>
    <w:p w14:paraId="372BEA84" w14:textId="5C7C5745" w:rsidR="00596935" w:rsidRPr="005A584C" w:rsidRDefault="00596935" w:rsidP="00DD218D">
      <w:pPr>
        <w:pStyle w:val="af7"/>
        <w:spacing w:before="40" w:after="40"/>
        <w:ind w:firstLine="454"/>
        <w:jc w:val="both"/>
        <w:rPr>
          <w:lang w:eastAsia="uk-UA"/>
        </w:rPr>
      </w:pPr>
      <w:r w:rsidRPr="005A584C">
        <w:rPr>
          <w:lang w:eastAsia="uk-UA"/>
        </w:rPr>
        <w:t xml:space="preserve">Другий розділ </w:t>
      </w:r>
      <w:proofErr w:type="spellStart"/>
      <w:r w:rsidRPr="005A584C">
        <w:rPr>
          <w:lang w:eastAsia="uk-UA"/>
        </w:rPr>
        <w:t>проєкту</w:t>
      </w:r>
      <w:proofErr w:type="spellEnd"/>
      <w:r w:rsidRPr="005A584C">
        <w:rPr>
          <w:lang w:eastAsia="uk-UA"/>
        </w:rPr>
        <w:t xml:space="preserve"> висвітлює результати опитування роботодавців (ознайомитись з повним текстом розділу можливо </w:t>
      </w:r>
      <w:r w:rsidR="001500D3" w:rsidRPr="005A584C">
        <w:rPr>
          <w:lang w:eastAsia="uk-UA"/>
        </w:rPr>
        <w:t xml:space="preserve">переглянувши звіт у “хмарному” середовищі, з окремими елементами дослідження – шляхом перегляду матеріалів на </w:t>
      </w:r>
      <w:proofErr w:type="spellStart"/>
      <w:r w:rsidR="001500D3" w:rsidRPr="005A584C">
        <w:rPr>
          <w:lang w:eastAsia="uk-UA"/>
        </w:rPr>
        <w:t>вебсторінці</w:t>
      </w:r>
      <w:proofErr w:type="spellEnd"/>
      <w:r w:rsidR="001500D3" w:rsidRPr="005A584C">
        <w:rPr>
          <w:lang w:eastAsia="uk-UA"/>
        </w:rPr>
        <w:t xml:space="preserve"> Державного центру зайнятості (інформація про це розміщена на нашій сторінці 06.01.2022)</w:t>
      </w:r>
      <w:r w:rsidRPr="005A584C">
        <w:rPr>
          <w:lang w:eastAsia="uk-UA"/>
        </w:rPr>
        <w:t>)</w:t>
      </w:r>
      <w:r w:rsidR="001500D3" w:rsidRPr="005A584C">
        <w:rPr>
          <w:lang w:eastAsia="uk-UA"/>
        </w:rPr>
        <w:t xml:space="preserve">. </w:t>
      </w:r>
    </w:p>
    <w:p w14:paraId="72E0A0DD" w14:textId="0055715F" w:rsidR="001500D3" w:rsidRPr="005A584C" w:rsidRDefault="00DD218D" w:rsidP="00DD218D">
      <w:pPr>
        <w:pStyle w:val="af7"/>
        <w:spacing w:before="40" w:after="40"/>
        <w:ind w:firstLine="454"/>
        <w:jc w:val="both"/>
        <w:rPr>
          <w:bCs/>
        </w:rPr>
      </w:pPr>
      <w:r w:rsidRPr="005A584C">
        <w:rPr>
          <w:lang w:eastAsia="uk-UA"/>
        </w:rPr>
        <w:t>У</w:t>
      </w:r>
      <w:r w:rsidR="001500D3" w:rsidRPr="005A584C">
        <w:rPr>
          <w:lang w:eastAsia="uk-UA"/>
        </w:rPr>
        <w:t xml:space="preserve"> ході дослідження </w:t>
      </w:r>
      <w:r w:rsidR="001500D3" w:rsidRPr="005A584C">
        <w:rPr>
          <w:bCs/>
        </w:rPr>
        <w:t xml:space="preserve">проведено опитування 916 роботодавців щодо професійної структури кадрів, поточних та перспективних потреб у працівниках </w:t>
      </w:r>
      <w:r w:rsidRPr="005A584C">
        <w:rPr>
          <w:bCs/>
        </w:rPr>
        <w:t>–</w:t>
      </w:r>
      <w:r w:rsidR="001500D3" w:rsidRPr="005A584C">
        <w:rPr>
          <w:bCs/>
        </w:rPr>
        <w:t xml:space="preserve"> 58 великих, 250 середніх, 411 малих підприємств, 197 мікропідприємств та фізичних осіб-підприємців, що застосовують найману працю. Кількість робочих місць у опитаних роботодавців склала більше 68 тисяч (майже 40% від загальної кількості робочих місць в області).</w:t>
      </w:r>
    </w:p>
    <w:p w14:paraId="18E145EE" w14:textId="77777777" w:rsidR="005842FD" w:rsidRPr="005A584C" w:rsidRDefault="005842FD" w:rsidP="00DD218D">
      <w:pPr>
        <w:pStyle w:val="af7"/>
        <w:spacing w:before="40" w:after="40"/>
        <w:ind w:firstLine="454"/>
        <w:jc w:val="both"/>
        <w:rPr>
          <w:bCs/>
        </w:rPr>
      </w:pPr>
    </w:p>
    <w:p w14:paraId="24DDE1BA" w14:textId="700239E1" w:rsidR="00A91309" w:rsidRPr="00E41712" w:rsidRDefault="00E41712" w:rsidP="00A91309">
      <w:pPr>
        <w:shd w:val="clear" w:color="auto" w:fill="FFFFFF"/>
        <w:ind w:firstLine="708"/>
        <w:jc w:val="both"/>
        <w:textAlignment w:val="baseline"/>
        <w:rPr>
          <w:b/>
          <w:szCs w:val="28"/>
        </w:rPr>
      </w:pPr>
      <w:r w:rsidRPr="00E41712">
        <w:rPr>
          <w:b/>
          <w:szCs w:val="28"/>
        </w:rPr>
        <w:t>Кіровоградський обласний центр зайнятості</w:t>
      </w:r>
    </w:p>
    <w:p w14:paraId="14C59773" w14:textId="7B4FC5D4" w:rsidR="00106B4F" w:rsidRPr="005A584C" w:rsidRDefault="00106B4F" w:rsidP="00DD218D">
      <w:pPr>
        <w:pStyle w:val="af7"/>
        <w:spacing w:before="40" w:after="40"/>
        <w:ind w:firstLine="454"/>
        <w:jc w:val="both"/>
        <w:rPr>
          <w:bCs/>
        </w:rPr>
      </w:pPr>
    </w:p>
    <w:sectPr w:rsidR="00106B4F" w:rsidRPr="005A584C" w:rsidSect="001C0157">
      <w:pgSz w:w="11906" w:h="16838" w:code="9"/>
      <w:pgMar w:top="567" w:right="567" w:bottom="851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EAF"/>
    <w:multiLevelType w:val="multilevel"/>
    <w:tmpl w:val="84CCF856"/>
    <w:lvl w:ilvl="0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8"/>
        </w:tabs>
        <w:ind w:left="85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  <w:sz w:val="20"/>
      </w:rPr>
    </w:lvl>
  </w:abstractNum>
  <w:abstractNum w:abstractNumId="1">
    <w:nsid w:val="58F74ECA"/>
    <w:multiLevelType w:val="multilevel"/>
    <w:tmpl w:val="E4A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B72"/>
    <w:multiLevelType w:val="multilevel"/>
    <w:tmpl w:val="DF5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FD"/>
    <w:rsid w:val="0000582D"/>
    <w:rsid w:val="00026AF4"/>
    <w:rsid w:val="00041865"/>
    <w:rsid w:val="00047C37"/>
    <w:rsid w:val="00093991"/>
    <w:rsid w:val="000A245F"/>
    <w:rsid w:val="000B019A"/>
    <w:rsid w:val="000B1EA9"/>
    <w:rsid w:val="000D7789"/>
    <w:rsid w:val="000E111E"/>
    <w:rsid w:val="000F04F8"/>
    <w:rsid w:val="000F6832"/>
    <w:rsid w:val="000F730E"/>
    <w:rsid w:val="00105405"/>
    <w:rsid w:val="00106B4F"/>
    <w:rsid w:val="001500D3"/>
    <w:rsid w:val="00151215"/>
    <w:rsid w:val="00151E59"/>
    <w:rsid w:val="001625E2"/>
    <w:rsid w:val="0016390E"/>
    <w:rsid w:val="00172FEE"/>
    <w:rsid w:val="00196BBF"/>
    <w:rsid w:val="001C0157"/>
    <w:rsid w:val="001C15BA"/>
    <w:rsid w:val="001C63E7"/>
    <w:rsid w:val="001D24EB"/>
    <w:rsid w:val="001E76AF"/>
    <w:rsid w:val="001F29DA"/>
    <w:rsid w:val="00200A00"/>
    <w:rsid w:val="002112DD"/>
    <w:rsid w:val="00232A0A"/>
    <w:rsid w:val="0026643B"/>
    <w:rsid w:val="00270A6E"/>
    <w:rsid w:val="00293FE5"/>
    <w:rsid w:val="002A517C"/>
    <w:rsid w:val="002B4E33"/>
    <w:rsid w:val="002C392F"/>
    <w:rsid w:val="002D20A6"/>
    <w:rsid w:val="002D6527"/>
    <w:rsid w:val="002E4A84"/>
    <w:rsid w:val="002F19D4"/>
    <w:rsid w:val="00300D60"/>
    <w:rsid w:val="00302FBC"/>
    <w:rsid w:val="003073DE"/>
    <w:rsid w:val="0031115A"/>
    <w:rsid w:val="003464E6"/>
    <w:rsid w:val="0035496D"/>
    <w:rsid w:val="00360A44"/>
    <w:rsid w:val="00365906"/>
    <w:rsid w:val="00365F5C"/>
    <w:rsid w:val="0037332C"/>
    <w:rsid w:val="00377087"/>
    <w:rsid w:val="00387D8C"/>
    <w:rsid w:val="00391F12"/>
    <w:rsid w:val="00393AA5"/>
    <w:rsid w:val="003A34FD"/>
    <w:rsid w:val="003B5141"/>
    <w:rsid w:val="003B7BC7"/>
    <w:rsid w:val="003C206A"/>
    <w:rsid w:val="003C78CA"/>
    <w:rsid w:val="003D592A"/>
    <w:rsid w:val="003D7D91"/>
    <w:rsid w:val="003E0330"/>
    <w:rsid w:val="00401D44"/>
    <w:rsid w:val="004052C4"/>
    <w:rsid w:val="00405485"/>
    <w:rsid w:val="004160E9"/>
    <w:rsid w:val="00446122"/>
    <w:rsid w:val="00455D44"/>
    <w:rsid w:val="00495F21"/>
    <w:rsid w:val="004973AC"/>
    <w:rsid w:val="004A6D36"/>
    <w:rsid w:val="004B7386"/>
    <w:rsid w:val="004C0D54"/>
    <w:rsid w:val="004D2262"/>
    <w:rsid w:val="004D67F0"/>
    <w:rsid w:val="004E16E6"/>
    <w:rsid w:val="004E4AC6"/>
    <w:rsid w:val="004F38EE"/>
    <w:rsid w:val="00526E4C"/>
    <w:rsid w:val="00533FC8"/>
    <w:rsid w:val="00560761"/>
    <w:rsid w:val="00572EB1"/>
    <w:rsid w:val="00577F9C"/>
    <w:rsid w:val="005842FD"/>
    <w:rsid w:val="00596935"/>
    <w:rsid w:val="005A1B45"/>
    <w:rsid w:val="005A584C"/>
    <w:rsid w:val="005A6B01"/>
    <w:rsid w:val="005D27F5"/>
    <w:rsid w:val="005D34F7"/>
    <w:rsid w:val="005E4CF2"/>
    <w:rsid w:val="005F069D"/>
    <w:rsid w:val="005F1A80"/>
    <w:rsid w:val="005F2C40"/>
    <w:rsid w:val="006303EF"/>
    <w:rsid w:val="00633956"/>
    <w:rsid w:val="00633DD2"/>
    <w:rsid w:val="00646655"/>
    <w:rsid w:val="00660F9B"/>
    <w:rsid w:val="00691FBC"/>
    <w:rsid w:val="006A7C38"/>
    <w:rsid w:val="006B1650"/>
    <w:rsid w:val="006C130D"/>
    <w:rsid w:val="006E4940"/>
    <w:rsid w:val="006E5941"/>
    <w:rsid w:val="006E7681"/>
    <w:rsid w:val="006F0863"/>
    <w:rsid w:val="006F387E"/>
    <w:rsid w:val="006F41D2"/>
    <w:rsid w:val="006F4306"/>
    <w:rsid w:val="006F7D16"/>
    <w:rsid w:val="00703C0C"/>
    <w:rsid w:val="00711E05"/>
    <w:rsid w:val="00712DA5"/>
    <w:rsid w:val="007230E5"/>
    <w:rsid w:val="00733899"/>
    <w:rsid w:val="00734D0F"/>
    <w:rsid w:val="0076320E"/>
    <w:rsid w:val="0076710C"/>
    <w:rsid w:val="0079226A"/>
    <w:rsid w:val="00794292"/>
    <w:rsid w:val="00795CC3"/>
    <w:rsid w:val="007A271A"/>
    <w:rsid w:val="007B3AEB"/>
    <w:rsid w:val="007C05ED"/>
    <w:rsid w:val="007C3438"/>
    <w:rsid w:val="00800878"/>
    <w:rsid w:val="008176F1"/>
    <w:rsid w:val="00826C95"/>
    <w:rsid w:val="008365C0"/>
    <w:rsid w:val="00843661"/>
    <w:rsid w:val="008548F6"/>
    <w:rsid w:val="00876A89"/>
    <w:rsid w:val="008916D9"/>
    <w:rsid w:val="008B1E39"/>
    <w:rsid w:val="008C4600"/>
    <w:rsid w:val="008E26BB"/>
    <w:rsid w:val="008E6B04"/>
    <w:rsid w:val="008E7A64"/>
    <w:rsid w:val="008F38F0"/>
    <w:rsid w:val="00922956"/>
    <w:rsid w:val="00924D1E"/>
    <w:rsid w:val="00925144"/>
    <w:rsid w:val="00936638"/>
    <w:rsid w:val="00942BB7"/>
    <w:rsid w:val="00956E21"/>
    <w:rsid w:val="00971133"/>
    <w:rsid w:val="00976F70"/>
    <w:rsid w:val="00990FC2"/>
    <w:rsid w:val="009954A2"/>
    <w:rsid w:val="009A016F"/>
    <w:rsid w:val="009A1949"/>
    <w:rsid w:val="009A7F44"/>
    <w:rsid w:val="009B6127"/>
    <w:rsid w:val="009B76D4"/>
    <w:rsid w:val="009C1F4B"/>
    <w:rsid w:val="009C559F"/>
    <w:rsid w:val="009F5AF3"/>
    <w:rsid w:val="00A10177"/>
    <w:rsid w:val="00A13170"/>
    <w:rsid w:val="00A317F2"/>
    <w:rsid w:val="00A44F63"/>
    <w:rsid w:val="00A5260E"/>
    <w:rsid w:val="00A618D0"/>
    <w:rsid w:val="00A91309"/>
    <w:rsid w:val="00AA4B9C"/>
    <w:rsid w:val="00AB47FF"/>
    <w:rsid w:val="00AB4DA9"/>
    <w:rsid w:val="00AB5849"/>
    <w:rsid w:val="00AB7851"/>
    <w:rsid w:val="00AC7DC8"/>
    <w:rsid w:val="00AD0056"/>
    <w:rsid w:val="00AD08ED"/>
    <w:rsid w:val="00B0235E"/>
    <w:rsid w:val="00B049E6"/>
    <w:rsid w:val="00B20238"/>
    <w:rsid w:val="00B210BC"/>
    <w:rsid w:val="00B322C7"/>
    <w:rsid w:val="00B34071"/>
    <w:rsid w:val="00B441EA"/>
    <w:rsid w:val="00B4711C"/>
    <w:rsid w:val="00B547D7"/>
    <w:rsid w:val="00B552CE"/>
    <w:rsid w:val="00B63054"/>
    <w:rsid w:val="00B74D14"/>
    <w:rsid w:val="00B76FA8"/>
    <w:rsid w:val="00B8269B"/>
    <w:rsid w:val="00B83CBC"/>
    <w:rsid w:val="00BA0F75"/>
    <w:rsid w:val="00BA6040"/>
    <w:rsid w:val="00BB228A"/>
    <w:rsid w:val="00BC1354"/>
    <w:rsid w:val="00BE27F6"/>
    <w:rsid w:val="00C13B18"/>
    <w:rsid w:val="00C20B9F"/>
    <w:rsid w:val="00C23156"/>
    <w:rsid w:val="00C240D5"/>
    <w:rsid w:val="00C30269"/>
    <w:rsid w:val="00C3181D"/>
    <w:rsid w:val="00C460DF"/>
    <w:rsid w:val="00C60B20"/>
    <w:rsid w:val="00C65714"/>
    <w:rsid w:val="00C70208"/>
    <w:rsid w:val="00C840B1"/>
    <w:rsid w:val="00C84A1C"/>
    <w:rsid w:val="00C95071"/>
    <w:rsid w:val="00CA0246"/>
    <w:rsid w:val="00CA6357"/>
    <w:rsid w:val="00CA796F"/>
    <w:rsid w:val="00CB47EA"/>
    <w:rsid w:val="00CC6D24"/>
    <w:rsid w:val="00CF5E36"/>
    <w:rsid w:val="00D10AB5"/>
    <w:rsid w:val="00D23727"/>
    <w:rsid w:val="00D30BF5"/>
    <w:rsid w:val="00D52612"/>
    <w:rsid w:val="00D67339"/>
    <w:rsid w:val="00D76777"/>
    <w:rsid w:val="00D914C3"/>
    <w:rsid w:val="00D95339"/>
    <w:rsid w:val="00D9612E"/>
    <w:rsid w:val="00DA08F2"/>
    <w:rsid w:val="00DB17C0"/>
    <w:rsid w:val="00DB4986"/>
    <w:rsid w:val="00DC1873"/>
    <w:rsid w:val="00DC1EC9"/>
    <w:rsid w:val="00DC3CAE"/>
    <w:rsid w:val="00DD218D"/>
    <w:rsid w:val="00DF2B66"/>
    <w:rsid w:val="00E363A1"/>
    <w:rsid w:val="00E41712"/>
    <w:rsid w:val="00E510C1"/>
    <w:rsid w:val="00E91C69"/>
    <w:rsid w:val="00EC17D7"/>
    <w:rsid w:val="00EE2354"/>
    <w:rsid w:val="00EE352D"/>
    <w:rsid w:val="00EF0439"/>
    <w:rsid w:val="00EF45AA"/>
    <w:rsid w:val="00EF5194"/>
    <w:rsid w:val="00F23E03"/>
    <w:rsid w:val="00F26F30"/>
    <w:rsid w:val="00F3357D"/>
    <w:rsid w:val="00F53940"/>
    <w:rsid w:val="00F76CDE"/>
    <w:rsid w:val="00F87F0B"/>
    <w:rsid w:val="00F91F2F"/>
    <w:rsid w:val="00FA5690"/>
    <w:rsid w:val="00FE4E38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22"/>
    <w:qFormat/>
    <w:locked/>
    <w:rsid w:val="001C015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F51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5194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F5194"/>
    <w:rPr>
      <w:rFonts w:ascii="Times New Roman" w:eastAsia="Times New Roman" w:hAnsi="Times New Roman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51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5194"/>
    <w:rPr>
      <w:rFonts w:ascii="Times New Roman" w:eastAsia="Times New Roman" w:hAnsi="Times New Roman"/>
      <w:b/>
      <w:bCs/>
      <w:lang w:val="uk-UA"/>
    </w:rPr>
  </w:style>
  <w:style w:type="paragraph" w:styleId="af7">
    <w:name w:val="No Spacing"/>
    <w:uiPriority w:val="1"/>
    <w:qFormat/>
    <w:rsid w:val="00DD218D"/>
    <w:rPr>
      <w:rFonts w:ascii="Times New Roman" w:eastAsia="Times New Roman" w:hAnsi="Times New Roman"/>
      <w:sz w:val="28"/>
      <w:lang w:val="uk-UA"/>
    </w:rPr>
  </w:style>
  <w:style w:type="character" w:styleId="af8">
    <w:name w:val="Hyperlink"/>
    <w:basedOn w:val="a0"/>
    <w:uiPriority w:val="99"/>
    <w:semiHidden/>
    <w:unhideWhenUsed/>
    <w:rsid w:val="00A91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22"/>
    <w:qFormat/>
    <w:locked/>
    <w:rsid w:val="001C015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F51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5194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F5194"/>
    <w:rPr>
      <w:rFonts w:ascii="Times New Roman" w:eastAsia="Times New Roman" w:hAnsi="Times New Roman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51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5194"/>
    <w:rPr>
      <w:rFonts w:ascii="Times New Roman" w:eastAsia="Times New Roman" w:hAnsi="Times New Roman"/>
      <w:b/>
      <w:bCs/>
      <w:lang w:val="uk-UA"/>
    </w:rPr>
  </w:style>
  <w:style w:type="paragraph" w:styleId="af7">
    <w:name w:val="No Spacing"/>
    <w:uiPriority w:val="1"/>
    <w:qFormat/>
    <w:rsid w:val="00DD218D"/>
    <w:rPr>
      <w:rFonts w:ascii="Times New Roman" w:eastAsia="Times New Roman" w:hAnsi="Times New Roman"/>
      <w:sz w:val="28"/>
      <w:lang w:val="uk-UA"/>
    </w:rPr>
  </w:style>
  <w:style w:type="character" w:styleId="af8">
    <w:name w:val="Hyperlink"/>
    <w:basedOn w:val="a0"/>
    <w:uiPriority w:val="99"/>
    <w:semiHidden/>
    <w:unhideWhenUsed/>
    <w:rsid w:val="00A91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762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eu4skills?__eep__=6&amp;__cft__%5b0%5d=AZXthDoR3n5STpGj17f_D1-NuTyCLgo1HmAi_XtnMW4pfTsC-uAPQNKReuBlwhtZq-fOFG4-gg6P3f7pR6uNYDlu6eV89nPMg7Bzl3Qi8tXpalUV8DqsDfxXUCZFv6vfwWpprbd8CFFeSusETGRPeC9MNhFCTpTQXsgV62kr8QHgYw&amp;__tn__=*NK-y-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hashtag/%D1%81%D0%BB%D1%83%D0%B6%D0%B1%D0%B0_%D0%B7%D0%B0%D0%B9%D0%BD%D1%8F%D1%82%D0%BE%D1%81%D1%82%D1%96?__eep__=6&amp;__cft__%5b0%5d=AZXthDoR3n5STpGj17f_D1-NuTyCLgo1HmAi_XtnMW4pfTsC-uAPQNKReuBlwhtZq-fOFG4-gg6P3f7pR6uNYDlu6eV89nPMg7Bzl3Qi8tXpalUV8DqsDfxXUCZFv6vfwWpprbd8CFFeSusETGRPeC9MNhFCTpTQXsgV62kr8QHgYw&amp;__tn__=*NK-y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hashtag/%D0%B4%D1%81%D0%B7?__eep__=6&amp;__cft__%5b0%5d=AZXthDoR3n5STpGj17f_D1-NuTyCLgo1HmAi_XtnMW4pfTsC-uAPQNKReuBlwhtZq-fOFG4-gg6P3f7pR6uNYDlu6eV89nPMg7Bzl3Qi8tXpalUV8DqsDfxXUCZFv6vfwWpprbd8CFFeSusETGRPeC9MNhFCTpTQXsgV62kr8QHgYw&amp;__tn__=*NK-y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699D-1351-42A1-8D1C-AA93C52E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2021-06-17T10:02:00Z</cp:lastPrinted>
  <dcterms:created xsi:type="dcterms:W3CDTF">2022-01-13T07:13:00Z</dcterms:created>
  <dcterms:modified xsi:type="dcterms:W3CDTF">2022-01-13T07:13:00Z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